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26A3" w:rsidRDefault="007726A3">
      <w:pPr>
        <w:rPr>
          <w:b/>
          <w:bCs/>
          <w:sz w:val="20"/>
          <w:szCs w:val="20"/>
          <w:lang w:val="en-GB"/>
        </w:rPr>
      </w:pPr>
    </w:p>
    <w:p w:rsidR="007726A3" w:rsidRDefault="007726A3">
      <w:pPr>
        <w:rPr>
          <w:rStyle w:val="Absatz-Standardschriftart1"/>
          <w:lang w:val="en-GB"/>
        </w:rPr>
      </w:pPr>
    </w:p>
    <w:p w:rsidR="007726A3" w:rsidRDefault="007726A3">
      <w:pPr>
        <w:spacing w:before="60"/>
        <w:rPr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PRESS RELEASE</w:t>
      </w:r>
    </w:p>
    <w:p w:rsidR="007726A3" w:rsidRDefault="007726A3">
      <w:pPr>
        <w:spacing w:before="60"/>
        <w:rPr>
          <w:b/>
          <w:bCs/>
          <w:sz w:val="20"/>
          <w:szCs w:val="20"/>
          <w:lang w:val="en-GB"/>
        </w:rPr>
      </w:pPr>
    </w:p>
    <w:p w:rsidR="007726A3" w:rsidRDefault="006249C4">
      <w:pPr>
        <w:spacing w:before="6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16</w:t>
      </w:r>
      <w:r w:rsidR="007726A3">
        <w:rPr>
          <w:sz w:val="20"/>
          <w:szCs w:val="20"/>
          <w:vertAlign w:val="superscript"/>
          <w:lang w:val="en-GB"/>
        </w:rPr>
        <w:t>th</w:t>
      </w:r>
      <w:r w:rsidR="007726A3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January 2017</w:t>
      </w:r>
    </w:p>
    <w:p w:rsidR="00BB0708" w:rsidRDefault="00BB0708">
      <w:pPr>
        <w:spacing w:before="60"/>
        <w:rPr>
          <w:sz w:val="20"/>
          <w:szCs w:val="20"/>
          <w:lang w:val="en-GB"/>
        </w:rPr>
      </w:pPr>
    </w:p>
    <w:p w:rsidR="00BB0708" w:rsidRPr="00BB0708" w:rsidRDefault="00BB0708" w:rsidP="00BB0708">
      <w:pPr>
        <w:rPr>
          <w:b/>
          <w:lang w:val="en-GB"/>
        </w:rPr>
      </w:pPr>
      <w:r w:rsidRPr="00BB0708">
        <w:rPr>
          <w:b/>
          <w:lang w:val="en-GB"/>
        </w:rPr>
        <w:t xml:space="preserve">The new </w:t>
      </w:r>
      <w:proofErr w:type="spellStart"/>
      <w:r w:rsidRPr="00BB0708">
        <w:rPr>
          <w:b/>
          <w:lang w:val="en-GB"/>
        </w:rPr>
        <w:t>Parklift</w:t>
      </w:r>
      <w:proofErr w:type="spellEnd"/>
      <w:r w:rsidRPr="00BB0708">
        <w:rPr>
          <w:b/>
          <w:lang w:val="en-GB"/>
        </w:rPr>
        <w:t xml:space="preserve"> 405 replaces its predecessor </w:t>
      </w:r>
      <w:proofErr w:type="spellStart"/>
      <w:r w:rsidRPr="00BB0708">
        <w:rPr>
          <w:b/>
          <w:lang w:val="en-GB"/>
        </w:rPr>
        <w:t>Parklift</w:t>
      </w:r>
      <w:proofErr w:type="spellEnd"/>
      <w:r w:rsidRPr="00BB0708">
        <w:rPr>
          <w:b/>
          <w:lang w:val="en-GB"/>
        </w:rPr>
        <w:t xml:space="preserve"> 402. The advantages of the new development are in the reduced assembly dimensions with unchanged vehicle dimensions.</w:t>
      </w:r>
    </w:p>
    <w:p w:rsidR="00BB0708" w:rsidRDefault="00BB0708">
      <w:pPr>
        <w:spacing w:before="60"/>
        <w:rPr>
          <w:sz w:val="20"/>
          <w:szCs w:val="20"/>
          <w:lang w:val="en-GB"/>
        </w:rPr>
      </w:pPr>
    </w:p>
    <w:p w:rsidR="007726A3" w:rsidRDefault="007726A3">
      <w:pPr>
        <w:rPr>
          <w:lang w:val="en-GB"/>
        </w:rPr>
      </w:pPr>
    </w:p>
    <w:p w:rsidR="00BB0708" w:rsidRDefault="00BB0708" w:rsidP="00BB0708">
      <w:pPr>
        <w:rPr>
          <w:lang w:val="en-GB"/>
        </w:rPr>
      </w:pPr>
      <w:bookmarkStart w:id="0" w:name="_GoBack"/>
      <w:r>
        <w:rPr>
          <w:noProof/>
          <w:snapToGrid/>
          <w:lang w:eastAsia="de-DE"/>
        </w:rPr>
        <w:drawing>
          <wp:inline distT="0" distB="0" distL="0" distR="0">
            <wp:extent cx="6371590" cy="4246880"/>
            <wp:effectExtent l="0" t="0" r="0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1206woehr25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1590" cy="424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B0708" w:rsidRDefault="00BB0708" w:rsidP="00BB0708">
      <w:pPr>
        <w:rPr>
          <w:lang w:val="en-GB"/>
        </w:rPr>
      </w:pPr>
    </w:p>
    <w:p w:rsidR="00BB0708" w:rsidRPr="00833A42" w:rsidRDefault="00BB0708" w:rsidP="00BB0708">
      <w:pPr>
        <w:rPr>
          <w:lang w:val="en-GB"/>
        </w:rPr>
      </w:pPr>
      <w:r w:rsidRPr="00833A42">
        <w:rPr>
          <w:lang w:val="en-GB"/>
        </w:rPr>
        <w:t xml:space="preserve">The new </w:t>
      </w:r>
      <w:proofErr w:type="spellStart"/>
      <w:r w:rsidRPr="00833A42">
        <w:rPr>
          <w:lang w:val="en-GB"/>
        </w:rPr>
        <w:t>Parklift</w:t>
      </w:r>
      <w:proofErr w:type="spellEnd"/>
      <w:r w:rsidRPr="00833A42">
        <w:rPr>
          <w:lang w:val="en-GB"/>
        </w:rPr>
        <w:t xml:space="preserve"> 405 enters the market with the same innovations as the </w:t>
      </w:r>
      <w:proofErr w:type="spellStart"/>
      <w:r w:rsidRPr="00833A42">
        <w:rPr>
          <w:lang w:val="en-GB"/>
        </w:rPr>
        <w:t>Parklift</w:t>
      </w:r>
      <w:proofErr w:type="spellEnd"/>
      <w:r w:rsidRPr="00833A42">
        <w:rPr>
          <w:lang w:val="en-GB"/>
        </w:rPr>
        <w:t xml:space="preserve"> 450 and also has a further advantage. With even lower ceiling height, the same sized vehicles can be parked as in the </w:t>
      </w:r>
      <w:proofErr w:type="spellStart"/>
      <w:r w:rsidRPr="00833A42">
        <w:rPr>
          <w:lang w:val="en-GB"/>
        </w:rPr>
        <w:t>Parklift</w:t>
      </w:r>
      <w:proofErr w:type="spellEnd"/>
      <w:r w:rsidRPr="00833A42">
        <w:rPr>
          <w:lang w:val="en-GB"/>
        </w:rPr>
        <w:t xml:space="preserve"> 450, while the lower parking space </w:t>
      </w:r>
      <w:r>
        <w:rPr>
          <w:lang w:val="en-GB"/>
        </w:rPr>
        <w:t xml:space="preserve">is </w:t>
      </w:r>
      <w:r w:rsidRPr="00833A42">
        <w:rPr>
          <w:lang w:val="en-GB"/>
        </w:rPr>
        <w:t>inclined. This is a response to growing car dimensions and shrinking space size.</w:t>
      </w:r>
    </w:p>
    <w:p w:rsidR="00BB0708" w:rsidRPr="00833A42" w:rsidRDefault="00BB0708" w:rsidP="00BB0708">
      <w:pPr>
        <w:rPr>
          <w:lang w:val="en-GB"/>
        </w:rPr>
      </w:pPr>
      <w:r w:rsidRPr="00833A42">
        <w:rPr>
          <w:lang w:val="en-GB"/>
        </w:rPr>
        <w:t>The lower platform is accessible with a gradient of 14%. The upper platform has a minimum inclination of 2%, which helps with drainage of the upper parking space.</w:t>
      </w:r>
    </w:p>
    <w:p w:rsidR="007726A3" w:rsidRPr="00BB0708" w:rsidRDefault="007726A3" w:rsidP="00BB0708">
      <w:pPr>
        <w:rPr>
          <w:sz w:val="20"/>
          <w:szCs w:val="20"/>
          <w:lang w:val="en-GB"/>
        </w:rPr>
      </w:pPr>
    </w:p>
    <w:sectPr w:rsidR="007726A3" w:rsidRPr="00BB0708">
      <w:headerReference w:type="default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2722" w:right="624" w:bottom="709" w:left="1247" w:header="624" w:footer="624" w:gutter="0"/>
      <w:paperSrc w:first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493" w:rsidRDefault="00925493">
      <w:r>
        <w:separator/>
      </w:r>
    </w:p>
  </w:endnote>
  <w:endnote w:type="continuationSeparator" w:id="0">
    <w:p w:rsidR="00925493" w:rsidRDefault="0092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D19" w:rsidRPr="00E94940" w:rsidRDefault="00B11D19" w:rsidP="00B11D19">
    <w:pPr>
      <w:pStyle w:val="Fuzeile"/>
      <w:pBdr>
        <w:top w:val="single" w:sz="4" w:space="0" w:color="auto"/>
      </w:pBdr>
      <w:spacing w:line="220" w:lineRule="exact"/>
      <w:ind w:left="-567"/>
      <w:rPr>
        <w:b/>
        <w:bCs/>
        <w:sz w:val="13"/>
        <w:szCs w:val="13"/>
        <w:lang w:val="en-GB"/>
      </w:rPr>
    </w:pPr>
    <w:r w:rsidRPr="00E94940">
      <w:rPr>
        <w:b/>
        <w:bCs/>
        <w:sz w:val="13"/>
        <w:szCs w:val="13"/>
        <w:lang w:val="en-GB"/>
      </w:rPr>
      <w:t>Otto Wöhr GmbH | Car Parking Systems</w:t>
    </w:r>
  </w:p>
  <w:p w:rsidR="00B11D19" w:rsidRPr="006249C4" w:rsidRDefault="00B11D19" w:rsidP="00B11D19">
    <w:pPr>
      <w:pStyle w:val="Fuzeile"/>
      <w:tabs>
        <w:tab w:val="clear" w:pos="4536"/>
        <w:tab w:val="clear" w:pos="9072"/>
      </w:tabs>
      <w:spacing w:line="220" w:lineRule="exact"/>
      <w:ind w:left="-567"/>
      <w:rPr>
        <w:sz w:val="12"/>
        <w:szCs w:val="12"/>
      </w:rPr>
    </w:pPr>
    <w:r w:rsidRPr="005224BC">
      <w:rPr>
        <w:sz w:val="12"/>
        <w:szCs w:val="12"/>
      </w:rPr>
      <w:t xml:space="preserve">Ölgrabenstraße 14 | 71292 </w:t>
    </w:r>
    <w:proofErr w:type="spellStart"/>
    <w:r w:rsidRPr="005224BC">
      <w:rPr>
        <w:sz w:val="12"/>
        <w:szCs w:val="12"/>
      </w:rPr>
      <w:t>Friolzheim</w:t>
    </w:r>
    <w:proofErr w:type="spellEnd"/>
    <w:r w:rsidRPr="005224BC">
      <w:rPr>
        <w:sz w:val="12"/>
        <w:szCs w:val="12"/>
      </w:rPr>
      <w:t xml:space="preserve"> (D) | tel. +49 (0) 7044 46-0 | </w:t>
    </w:r>
    <w:proofErr w:type="spellStart"/>
    <w:r w:rsidRPr="005224BC">
      <w:rPr>
        <w:sz w:val="12"/>
        <w:szCs w:val="12"/>
      </w:rPr>
      <w:t>fax</w:t>
    </w:r>
    <w:proofErr w:type="spellEnd"/>
    <w:r w:rsidRPr="005224BC">
      <w:rPr>
        <w:sz w:val="12"/>
        <w:szCs w:val="12"/>
      </w:rPr>
      <w:t xml:space="preserve"> +49 (0) 7044 46-149 | </w:t>
    </w:r>
    <w:hyperlink r:id="rId1" w:history="1">
      <w:r w:rsidRPr="005224BC">
        <w:rPr>
          <w:rStyle w:val="Hyperlink"/>
          <w:color w:val="000000"/>
          <w:sz w:val="12"/>
          <w:szCs w:val="12"/>
        </w:rPr>
        <w:t>info@woehr.de</w:t>
      </w:r>
    </w:hyperlink>
    <w:r w:rsidRPr="005224BC">
      <w:rPr>
        <w:sz w:val="12"/>
        <w:szCs w:val="12"/>
      </w:rPr>
      <w:t xml:space="preserve"> | </w:t>
    </w:r>
    <w:hyperlink r:id="rId2" w:history="1">
      <w:r w:rsidRPr="005224BC">
        <w:rPr>
          <w:rStyle w:val="Hyperlink"/>
          <w:color w:val="000000"/>
          <w:sz w:val="12"/>
          <w:szCs w:val="12"/>
        </w:rPr>
        <w:t>www.woehr.de</w:t>
      </w:r>
    </w:hyperlink>
    <w:r w:rsidRPr="005224BC">
      <w:rPr>
        <w:sz w:val="12"/>
        <w:szCs w:val="12"/>
      </w:rPr>
      <w:t xml:space="preserve"> | VAT Id. </w:t>
    </w:r>
    <w:proofErr w:type="spellStart"/>
    <w:r w:rsidRPr="005224BC">
      <w:rPr>
        <w:sz w:val="12"/>
        <w:szCs w:val="12"/>
      </w:rPr>
      <w:t>no</w:t>
    </w:r>
    <w:proofErr w:type="spellEnd"/>
    <w:r w:rsidRPr="005224BC">
      <w:rPr>
        <w:sz w:val="12"/>
        <w:szCs w:val="12"/>
      </w:rPr>
      <w:t xml:space="preserve">. </w:t>
    </w:r>
    <w:r w:rsidRPr="006249C4">
      <w:rPr>
        <w:sz w:val="12"/>
        <w:szCs w:val="12"/>
      </w:rPr>
      <w:t xml:space="preserve">DE 146018020 | Stuttgart Court reg. </w:t>
    </w:r>
    <w:proofErr w:type="spellStart"/>
    <w:r w:rsidRPr="006249C4">
      <w:rPr>
        <w:sz w:val="12"/>
        <w:szCs w:val="12"/>
      </w:rPr>
      <w:t>no</w:t>
    </w:r>
    <w:proofErr w:type="spellEnd"/>
    <w:r w:rsidRPr="006249C4">
      <w:rPr>
        <w:sz w:val="12"/>
        <w:szCs w:val="12"/>
      </w:rPr>
      <w:t xml:space="preserve">. HRB 201824 </w:t>
    </w:r>
  </w:p>
  <w:p w:rsidR="007726A3" w:rsidRPr="006249C4" w:rsidRDefault="00B11D19" w:rsidP="00B11D19">
    <w:pPr>
      <w:pStyle w:val="Fuzeile"/>
      <w:spacing w:line="220" w:lineRule="exact"/>
      <w:ind w:left="-567"/>
      <w:rPr>
        <w:sz w:val="13"/>
        <w:szCs w:val="13"/>
      </w:rPr>
    </w:pPr>
    <w:r w:rsidRPr="006249C4">
      <w:rPr>
        <w:sz w:val="13"/>
        <w:szCs w:val="13"/>
      </w:rPr>
      <w:t xml:space="preserve">Corporate </w:t>
    </w:r>
    <w:proofErr w:type="spellStart"/>
    <w:r w:rsidRPr="006249C4">
      <w:rPr>
        <w:sz w:val="13"/>
        <w:szCs w:val="13"/>
      </w:rPr>
      <w:t>headquarters</w:t>
    </w:r>
    <w:proofErr w:type="spellEnd"/>
    <w:r w:rsidRPr="006249C4">
      <w:rPr>
        <w:sz w:val="13"/>
        <w:szCs w:val="13"/>
      </w:rPr>
      <w:t>: 70825 Korntal-</w:t>
    </w:r>
    <w:proofErr w:type="spellStart"/>
    <w:r w:rsidRPr="006249C4">
      <w:rPr>
        <w:sz w:val="13"/>
        <w:szCs w:val="13"/>
      </w:rPr>
      <w:t>Münchingen</w:t>
    </w:r>
    <w:proofErr w:type="spellEnd"/>
    <w:r w:rsidRPr="006249C4">
      <w:rPr>
        <w:sz w:val="13"/>
        <w:szCs w:val="13"/>
      </w:rPr>
      <w:t xml:space="preserve"> (D), </w:t>
    </w:r>
    <w:proofErr w:type="spellStart"/>
    <w:r w:rsidRPr="006249C4">
      <w:rPr>
        <w:sz w:val="13"/>
        <w:szCs w:val="13"/>
      </w:rPr>
      <w:t>Mirander</w:t>
    </w:r>
    <w:proofErr w:type="spellEnd"/>
    <w:r w:rsidRPr="006249C4">
      <w:rPr>
        <w:sz w:val="13"/>
        <w:szCs w:val="13"/>
      </w:rPr>
      <w:t xml:space="preserve"> Straße 44 | Certified </w:t>
    </w:r>
    <w:proofErr w:type="spellStart"/>
    <w:r w:rsidRPr="006249C4">
      <w:rPr>
        <w:sz w:val="13"/>
        <w:szCs w:val="13"/>
      </w:rPr>
      <w:t>to</w:t>
    </w:r>
    <w:proofErr w:type="spellEnd"/>
    <w:r w:rsidRPr="006249C4">
      <w:rPr>
        <w:sz w:val="13"/>
        <w:szCs w:val="13"/>
      </w:rPr>
      <w:t xml:space="preserve"> DIN EN ISO 9001:2008 | General Managers: W. Frölich, W. Lenke, J. </w:t>
    </w:r>
    <w:proofErr w:type="spellStart"/>
    <w:r w:rsidRPr="006249C4">
      <w:rPr>
        <w:sz w:val="13"/>
        <w:szCs w:val="13"/>
      </w:rPr>
      <w:t>Niepelt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D19" w:rsidRPr="004D6E44" w:rsidRDefault="00B11D19" w:rsidP="00B11D19">
    <w:pPr>
      <w:pStyle w:val="Fuzeile"/>
      <w:pBdr>
        <w:top w:val="single" w:sz="4" w:space="0" w:color="auto"/>
      </w:pBdr>
      <w:spacing w:line="220" w:lineRule="exact"/>
      <w:ind w:left="-567"/>
      <w:rPr>
        <w:b/>
        <w:bCs/>
        <w:sz w:val="13"/>
        <w:szCs w:val="13"/>
        <w:lang w:val="en-GB"/>
      </w:rPr>
    </w:pPr>
    <w:r>
      <w:rPr>
        <w:b/>
        <w:bCs/>
        <w:sz w:val="13"/>
        <w:szCs w:val="13"/>
        <w:lang w:val="en-GB"/>
      </w:rPr>
      <w:t>Otto Wöhr GmbH | Car Parking Systems</w:t>
    </w:r>
  </w:p>
  <w:p w:rsidR="00B11D19" w:rsidRPr="006249C4" w:rsidRDefault="00B11D19" w:rsidP="00B11D19">
    <w:pPr>
      <w:pStyle w:val="Fuzeile"/>
      <w:tabs>
        <w:tab w:val="clear" w:pos="4536"/>
        <w:tab w:val="clear" w:pos="9072"/>
      </w:tabs>
      <w:spacing w:line="220" w:lineRule="exact"/>
      <w:ind w:left="-567"/>
      <w:rPr>
        <w:sz w:val="12"/>
        <w:szCs w:val="12"/>
      </w:rPr>
    </w:pPr>
    <w:r w:rsidRPr="005224BC">
      <w:rPr>
        <w:sz w:val="12"/>
        <w:szCs w:val="12"/>
      </w:rPr>
      <w:t xml:space="preserve">Ölgrabenstraße 14 | 71292 </w:t>
    </w:r>
    <w:proofErr w:type="spellStart"/>
    <w:r w:rsidRPr="005224BC">
      <w:rPr>
        <w:sz w:val="12"/>
        <w:szCs w:val="12"/>
      </w:rPr>
      <w:t>Friolzheim</w:t>
    </w:r>
    <w:proofErr w:type="spellEnd"/>
    <w:r w:rsidRPr="005224BC">
      <w:rPr>
        <w:sz w:val="12"/>
        <w:szCs w:val="12"/>
      </w:rPr>
      <w:t xml:space="preserve"> (D) | tel. +49 (0) 7044 46-0 | </w:t>
    </w:r>
    <w:proofErr w:type="spellStart"/>
    <w:r w:rsidRPr="005224BC">
      <w:rPr>
        <w:sz w:val="12"/>
        <w:szCs w:val="12"/>
      </w:rPr>
      <w:t>fax</w:t>
    </w:r>
    <w:proofErr w:type="spellEnd"/>
    <w:r w:rsidRPr="005224BC">
      <w:rPr>
        <w:sz w:val="12"/>
        <w:szCs w:val="12"/>
      </w:rPr>
      <w:t xml:space="preserve"> +49 (0) 7044 46-149 | </w:t>
    </w:r>
    <w:hyperlink r:id="rId1" w:history="1">
      <w:r w:rsidRPr="005224BC">
        <w:rPr>
          <w:rStyle w:val="Hyperlink"/>
          <w:color w:val="000000"/>
          <w:sz w:val="12"/>
          <w:szCs w:val="12"/>
        </w:rPr>
        <w:t>info@woehr.de</w:t>
      </w:r>
    </w:hyperlink>
    <w:r w:rsidRPr="005224BC">
      <w:rPr>
        <w:sz w:val="12"/>
        <w:szCs w:val="12"/>
      </w:rPr>
      <w:t xml:space="preserve"> | </w:t>
    </w:r>
    <w:hyperlink r:id="rId2" w:history="1">
      <w:r w:rsidRPr="005224BC">
        <w:rPr>
          <w:rStyle w:val="Hyperlink"/>
          <w:color w:val="000000"/>
          <w:sz w:val="12"/>
          <w:szCs w:val="12"/>
        </w:rPr>
        <w:t>www.woehr.de</w:t>
      </w:r>
    </w:hyperlink>
    <w:r w:rsidRPr="005224BC">
      <w:rPr>
        <w:sz w:val="12"/>
        <w:szCs w:val="12"/>
      </w:rPr>
      <w:t xml:space="preserve"> | VAT Id. </w:t>
    </w:r>
    <w:proofErr w:type="spellStart"/>
    <w:r w:rsidRPr="005224BC">
      <w:rPr>
        <w:sz w:val="12"/>
        <w:szCs w:val="12"/>
      </w:rPr>
      <w:t>no</w:t>
    </w:r>
    <w:proofErr w:type="spellEnd"/>
    <w:r w:rsidRPr="005224BC">
      <w:rPr>
        <w:sz w:val="12"/>
        <w:szCs w:val="12"/>
      </w:rPr>
      <w:t xml:space="preserve">. </w:t>
    </w:r>
    <w:r w:rsidRPr="006249C4">
      <w:rPr>
        <w:sz w:val="12"/>
        <w:szCs w:val="12"/>
      </w:rPr>
      <w:t xml:space="preserve">DE 146018020 | Stuttgart Court reg. </w:t>
    </w:r>
    <w:proofErr w:type="spellStart"/>
    <w:r w:rsidRPr="006249C4">
      <w:rPr>
        <w:sz w:val="12"/>
        <w:szCs w:val="12"/>
      </w:rPr>
      <w:t>no</w:t>
    </w:r>
    <w:proofErr w:type="spellEnd"/>
    <w:r w:rsidRPr="006249C4">
      <w:rPr>
        <w:sz w:val="12"/>
        <w:szCs w:val="12"/>
      </w:rPr>
      <w:t xml:space="preserve">. HRB 201824 </w:t>
    </w:r>
  </w:p>
  <w:p w:rsidR="007726A3" w:rsidRPr="006249C4" w:rsidRDefault="00B11D19" w:rsidP="00B11D19">
    <w:pPr>
      <w:pStyle w:val="Fuzeile"/>
      <w:spacing w:line="220" w:lineRule="exact"/>
      <w:ind w:left="-567"/>
      <w:rPr>
        <w:sz w:val="13"/>
        <w:szCs w:val="13"/>
      </w:rPr>
    </w:pPr>
    <w:r w:rsidRPr="006249C4">
      <w:rPr>
        <w:sz w:val="13"/>
        <w:szCs w:val="13"/>
      </w:rPr>
      <w:t xml:space="preserve">Corporate </w:t>
    </w:r>
    <w:proofErr w:type="spellStart"/>
    <w:r w:rsidRPr="006249C4">
      <w:rPr>
        <w:sz w:val="13"/>
        <w:szCs w:val="13"/>
      </w:rPr>
      <w:t>headquarters</w:t>
    </w:r>
    <w:proofErr w:type="spellEnd"/>
    <w:r w:rsidRPr="006249C4">
      <w:rPr>
        <w:sz w:val="13"/>
        <w:szCs w:val="13"/>
      </w:rPr>
      <w:t>: 70825 Korntal-</w:t>
    </w:r>
    <w:proofErr w:type="spellStart"/>
    <w:r w:rsidRPr="006249C4">
      <w:rPr>
        <w:sz w:val="13"/>
        <w:szCs w:val="13"/>
      </w:rPr>
      <w:t>Münchingen</w:t>
    </w:r>
    <w:proofErr w:type="spellEnd"/>
    <w:r w:rsidRPr="006249C4">
      <w:rPr>
        <w:sz w:val="13"/>
        <w:szCs w:val="13"/>
      </w:rPr>
      <w:t xml:space="preserve"> (D), </w:t>
    </w:r>
    <w:proofErr w:type="spellStart"/>
    <w:r w:rsidRPr="006249C4">
      <w:rPr>
        <w:sz w:val="13"/>
        <w:szCs w:val="13"/>
      </w:rPr>
      <w:t>Mirander</w:t>
    </w:r>
    <w:proofErr w:type="spellEnd"/>
    <w:r w:rsidRPr="006249C4">
      <w:rPr>
        <w:sz w:val="13"/>
        <w:szCs w:val="13"/>
      </w:rPr>
      <w:t xml:space="preserve"> Straße 44 | Certified </w:t>
    </w:r>
    <w:proofErr w:type="spellStart"/>
    <w:r w:rsidRPr="006249C4">
      <w:rPr>
        <w:sz w:val="13"/>
        <w:szCs w:val="13"/>
      </w:rPr>
      <w:t>to</w:t>
    </w:r>
    <w:proofErr w:type="spellEnd"/>
    <w:r w:rsidRPr="006249C4">
      <w:rPr>
        <w:sz w:val="13"/>
        <w:szCs w:val="13"/>
      </w:rPr>
      <w:t xml:space="preserve"> DIN EN ISO 9001:2008 | General Managers: W. Frölich, W. Lenke, J. </w:t>
    </w:r>
    <w:proofErr w:type="spellStart"/>
    <w:r w:rsidRPr="006249C4">
      <w:rPr>
        <w:sz w:val="13"/>
        <w:szCs w:val="13"/>
      </w:rPr>
      <w:t>Niepelt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493" w:rsidRDefault="00925493">
      <w:r>
        <w:separator/>
      </w:r>
    </w:p>
  </w:footnote>
  <w:footnote w:type="continuationSeparator" w:id="0">
    <w:p w:rsidR="00925493" w:rsidRDefault="00925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6A3" w:rsidRDefault="007726A3" w:rsidP="006E22A8">
    <w:pPr>
      <w:pStyle w:val="Kopfzeile"/>
    </w:pPr>
  </w:p>
  <w:p w:rsidR="007726A3" w:rsidRDefault="007726A3">
    <w:pPr>
      <w:pStyle w:val="Kopfzeile"/>
    </w:pPr>
  </w:p>
  <w:p w:rsidR="007726A3" w:rsidRDefault="007726A3">
    <w:pPr>
      <w:pStyle w:val="Kopfzeile"/>
    </w:pPr>
  </w:p>
  <w:p w:rsidR="007726A3" w:rsidRDefault="007726A3">
    <w:pPr>
      <w:pStyle w:val="Kopfzeile"/>
    </w:pPr>
  </w:p>
  <w:p w:rsidR="007726A3" w:rsidRDefault="007726A3">
    <w:pPr>
      <w:pStyle w:val="Kopfzeile"/>
    </w:pPr>
  </w:p>
  <w:p w:rsidR="007726A3" w:rsidRDefault="007726A3">
    <w:pPr>
      <w:pStyle w:val="Kopfzeile"/>
    </w:pPr>
  </w:p>
  <w:p w:rsidR="009B3C3E" w:rsidRDefault="009B3C3E" w:rsidP="009B3C3E">
    <w:pPr>
      <w:pStyle w:val="Kopfzeile"/>
      <w:rPr>
        <w:sz w:val="20"/>
        <w:szCs w:val="20"/>
      </w:rPr>
    </w:pPr>
    <w:r>
      <w:rPr>
        <w:noProof/>
        <w:sz w:val="20"/>
        <w:szCs w:val="20"/>
      </w:rPr>
      <w:t xml:space="preserve">page </w:t>
    </w:r>
    <w:r>
      <w:rPr>
        <w:rStyle w:val="Seitenzahl"/>
        <w:noProof/>
        <w:sz w:val="20"/>
        <w:szCs w:val="20"/>
      </w:rPr>
      <w:fldChar w:fldCharType="begin"/>
    </w:r>
    <w:r>
      <w:rPr>
        <w:rStyle w:val="Seitenzahl"/>
        <w:noProof/>
        <w:sz w:val="20"/>
        <w:szCs w:val="20"/>
      </w:rPr>
      <w:instrText xml:space="preserve">PAGE  </w:instrText>
    </w:r>
    <w:r>
      <w:rPr>
        <w:rStyle w:val="Seitenzahl"/>
        <w:noProof/>
        <w:sz w:val="20"/>
        <w:szCs w:val="20"/>
      </w:rPr>
      <w:fldChar w:fldCharType="separate"/>
    </w:r>
    <w:r w:rsidR="00BB0708">
      <w:rPr>
        <w:rStyle w:val="Seitenzahl"/>
        <w:noProof/>
        <w:sz w:val="20"/>
        <w:szCs w:val="20"/>
      </w:rPr>
      <w:t>2</w:t>
    </w:r>
    <w:r>
      <w:rPr>
        <w:rStyle w:val="Seitenzahl"/>
        <w:noProof/>
        <w:sz w:val="20"/>
        <w:szCs w:val="20"/>
      </w:rPr>
      <w:fldChar w:fldCharType="end"/>
    </w:r>
    <w:r>
      <w:rPr>
        <w:rStyle w:val="Seitenzahl"/>
        <w:noProof/>
        <w:sz w:val="20"/>
        <w:szCs w:val="20"/>
      </w:rPr>
      <w:t xml:space="preserve"> - BAU 2017 press release</w:t>
    </w:r>
  </w:p>
  <w:p w:rsidR="007726A3" w:rsidRDefault="007726A3" w:rsidP="009B3C3E">
    <w:pPr>
      <w:pStyle w:val="Kopfzeil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D19" w:rsidRPr="004D6E44" w:rsidRDefault="00B11D19" w:rsidP="00B11D19">
    <w:pPr>
      <w:pStyle w:val="Kopfzeile"/>
      <w:tabs>
        <w:tab w:val="right" w:pos="-142"/>
        <w:tab w:val="left" w:pos="0"/>
      </w:tabs>
      <w:ind w:left="-879"/>
      <w:rPr>
        <w:sz w:val="16"/>
        <w:szCs w:val="16"/>
        <w:lang w:val="en-GB"/>
      </w:rPr>
    </w:pPr>
    <w:r>
      <w:rPr>
        <w:sz w:val="14"/>
        <w:szCs w:val="14"/>
      </w:rPr>
      <w:tab/>
    </w:r>
    <w:proofErr w:type="gramStart"/>
    <w:r>
      <w:rPr>
        <w:sz w:val="13"/>
        <w:szCs w:val="13"/>
        <w:lang w:val="en-GB"/>
      </w:rPr>
      <w:t>date</w:t>
    </w:r>
    <w:proofErr w:type="gramEnd"/>
    <w:r w:rsidRPr="004D6E44">
      <w:rPr>
        <w:sz w:val="16"/>
        <w:szCs w:val="16"/>
        <w:lang w:val="en-GB"/>
      </w:rPr>
      <w:tab/>
    </w:r>
    <w:r w:rsidR="006249C4">
      <w:rPr>
        <w:sz w:val="16"/>
        <w:szCs w:val="16"/>
        <w:lang w:val="en-GB"/>
      </w:rPr>
      <w:t>16.01.2017</w:t>
    </w:r>
  </w:p>
  <w:p w:rsidR="00B11D19" w:rsidRPr="004D6E44" w:rsidRDefault="00B11D19" w:rsidP="00B11D19">
    <w:pPr>
      <w:pStyle w:val="Kopfzeile"/>
      <w:tabs>
        <w:tab w:val="right" w:pos="-142"/>
        <w:tab w:val="left" w:pos="0"/>
      </w:tabs>
      <w:ind w:left="-879"/>
      <w:rPr>
        <w:sz w:val="16"/>
        <w:szCs w:val="16"/>
        <w:lang w:val="en-GB"/>
      </w:rPr>
    </w:pPr>
    <w:r w:rsidRPr="004D6E44">
      <w:rPr>
        <w:sz w:val="14"/>
        <w:szCs w:val="14"/>
        <w:lang w:val="en-GB"/>
      </w:rPr>
      <w:tab/>
    </w:r>
    <w:proofErr w:type="gramStart"/>
    <w:r>
      <w:rPr>
        <w:sz w:val="13"/>
        <w:szCs w:val="13"/>
        <w:lang w:val="en-GB"/>
      </w:rPr>
      <w:t>extension</w:t>
    </w:r>
    <w:proofErr w:type="gramEnd"/>
    <w:r w:rsidRPr="004D6E44">
      <w:rPr>
        <w:sz w:val="16"/>
        <w:szCs w:val="16"/>
        <w:lang w:val="en-GB"/>
      </w:rPr>
      <w:tab/>
      <w:t>+49 (0) 7044 46 - 185</w:t>
    </w:r>
  </w:p>
  <w:p w:rsidR="00B11D19" w:rsidRPr="004D6E44" w:rsidRDefault="00B11D19" w:rsidP="00B11D19">
    <w:pPr>
      <w:pStyle w:val="Kopfzeile"/>
      <w:tabs>
        <w:tab w:val="right" w:pos="-142"/>
        <w:tab w:val="left" w:pos="0"/>
      </w:tabs>
      <w:ind w:left="-879"/>
      <w:rPr>
        <w:sz w:val="16"/>
        <w:szCs w:val="16"/>
        <w:lang w:val="en-GB"/>
      </w:rPr>
    </w:pPr>
    <w:r w:rsidRPr="004D6E44">
      <w:rPr>
        <w:sz w:val="14"/>
        <w:szCs w:val="14"/>
        <w:lang w:val="en-GB"/>
      </w:rPr>
      <w:tab/>
    </w:r>
    <w:proofErr w:type="gramStart"/>
    <w:r>
      <w:rPr>
        <w:sz w:val="13"/>
        <w:szCs w:val="13"/>
        <w:lang w:val="en-GB"/>
      </w:rPr>
      <w:t>fax</w:t>
    </w:r>
    <w:proofErr w:type="gramEnd"/>
    <w:r w:rsidRPr="004D6E44">
      <w:rPr>
        <w:sz w:val="16"/>
        <w:szCs w:val="16"/>
        <w:lang w:val="en-GB"/>
      </w:rPr>
      <w:tab/>
      <w:t>+49 (0) 7044 46 - 149</w:t>
    </w:r>
  </w:p>
  <w:p w:rsidR="00B11D19" w:rsidRPr="004D6E44" w:rsidRDefault="00B11D19" w:rsidP="00B11D19">
    <w:pPr>
      <w:pStyle w:val="Kopfzeile"/>
      <w:tabs>
        <w:tab w:val="right" w:pos="-142"/>
        <w:tab w:val="left" w:pos="0"/>
      </w:tabs>
      <w:ind w:left="-1134"/>
      <w:rPr>
        <w:sz w:val="16"/>
        <w:szCs w:val="16"/>
        <w:lang w:val="en-GB"/>
      </w:rPr>
    </w:pPr>
    <w:r w:rsidRPr="004D6E44">
      <w:rPr>
        <w:sz w:val="14"/>
        <w:szCs w:val="14"/>
        <w:lang w:val="en-GB"/>
      </w:rPr>
      <w:tab/>
    </w:r>
    <w:proofErr w:type="gramStart"/>
    <w:r>
      <w:rPr>
        <w:sz w:val="13"/>
        <w:szCs w:val="13"/>
        <w:lang w:val="en-GB"/>
      </w:rPr>
      <w:t>person</w:t>
    </w:r>
    <w:proofErr w:type="gramEnd"/>
    <w:r>
      <w:rPr>
        <w:sz w:val="13"/>
        <w:szCs w:val="13"/>
        <w:lang w:val="en-GB"/>
      </w:rPr>
      <w:t xml:space="preserve"> in charge</w:t>
    </w:r>
    <w:r w:rsidRPr="004D6E44">
      <w:rPr>
        <w:sz w:val="16"/>
        <w:szCs w:val="16"/>
        <w:lang w:val="en-GB"/>
      </w:rPr>
      <w:tab/>
    </w:r>
    <w:r>
      <w:rPr>
        <w:sz w:val="16"/>
        <w:szCs w:val="16"/>
        <w:lang w:val="en-GB"/>
      </w:rPr>
      <w:t>Ferhan Cokgezen</w:t>
    </w:r>
  </w:p>
  <w:p w:rsidR="00B11D19" w:rsidRPr="004D6E44" w:rsidRDefault="00BC74EB" w:rsidP="00B11D19">
    <w:pPr>
      <w:tabs>
        <w:tab w:val="right" w:pos="-142"/>
        <w:tab w:val="left" w:pos="0"/>
      </w:tabs>
      <w:ind w:left="-879"/>
      <w:rPr>
        <w:sz w:val="16"/>
        <w:szCs w:val="16"/>
        <w:lang w:val="en-GB"/>
      </w:rPr>
    </w:pPr>
    <w:r>
      <w:rPr>
        <w:noProof/>
        <w:snapToGrid/>
        <w:sz w:val="14"/>
        <w:szCs w:val="14"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5551805</wp:posOffset>
          </wp:positionH>
          <wp:positionV relativeFrom="paragraph">
            <wp:posOffset>-587375</wp:posOffset>
          </wp:positionV>
          <wp:extent cx="782320" cy="782320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" cy="782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1D19" w:rsidRPr="004D6E44">
      <w:rPr>
        <w:sz w:val="14"/>
        <w:szCs w:val="14"/>
        <w:lang w:val="en-GB"/>
      </w:rPr>
      <w:tab/>
    </w:r>
    <w:proofErr w:type="gramStart"/>
    <w:r w:rsidR="00B11D19">
      <w:rPr>
        <w:sz w:val="13"/>
        <w:szCs w:val="13"/>
        <w:lang w:val="en-GB"/>
      </w:rPr>
      <w:t>e-mail</w:t>
    </w:r>
    <w:proofErr w:type="gramEnd"/>
    <w:r w:rsidR="00B11D19" w:rsidRPr="004D6E44">
      <w:rPr>
        <w:sz w:val="16"/>
        <w:szCs w:val="16"/>
        <w:lang w:val="en-GB"/>
      </w:rPr>
      <w:tab/>
    </w:r>
    <w:r w:rsidR="00B11D19">
      <w:rPr>
        <w:sz w:val="16"/>
        <w:szCs w:val="16"/>
        <w:lang w:val="en-GB"/>
      </w:rPr>
      <w:t>fc@woehr.de</w:t>
    </w:r>
  </w:p>
  <w:p w:rsidR="00B11D19" w:rsidRPr="007C387F" w:rsidRDefault="00B11D19" w:rsidP="00B11D19">
    <w:pPr>
      <w:tabs>
        <w:tab w:val="right" w:pos="-142"/>
        <w:tab w:val="left" w:pos="0"/>
      </w:tabs>
      <w:ind w:left="-879"/>
      <w:rPr>
        <w:b/>
        <w:sz w:val="16"/>
        <w:szCs w:val="16"/>
        <w:lang w:val="en-GB"/>
      </w:rPr>
    </w:pPr>
    <w:r w:rsidRPr="004D6E44">
      <w:rPr>
        <w:sz w:val="14"/>
        <w:szCs w:val="14"/>
        <w:lang w:val="en-GB"/>
      </w:rPr>
      <w:tab/>
    </w:r>
    <w:proofErr w:type="gramStart"/>
    <w:r>
      <w:rPr>
        <w:sz w:val="13"/>
        <w:szCs w:val="13"/>
        <w:lang w:val="en-GB"/>
      </w:rPr>
      <w:t>ref</w:t>
    </w:r>
    <w:proofErr w:type="gramEnd"/>
    <w:r>
      <w:rPr>
        <w:sz w:val="13"/>
        <w:szCs w:val="13"/>
        <w:lang w:val="en-GB"/>
      </w:rPr>
      <w:t>.</w:t>
    </w:r>
    <w:r w:rsidRPr="004D6E44">
      <w:rPr>
        <w:sz w:val="16"/>
        <w:szCs w:val="16"/>
        <w:lang w:val="en-GB"/>
      </w:rPr>
      <w:tab/>
    </w:r>
    <w:r w:rsidRPr="007C387F">
      <w:rPr>
        <w:b/>
        <w:sz w:val="16"/>
        <w:szCs w:val="16"/>
        <w:lang w:val="en-GB"/>
      </w:rPr>
      <w:t>BAU 2017</w:t>
    </w:r>
  </w:p>
  <w:p w:rsidR="00B11D19" w:rsidRPr="004D6E44" w:rsidRDefault="00B11D19" w:rsidP="00B11D19">
    <w:pPr>
      <w:pStyle w:val="Kopfzeile"/>
      <w:rPr>
        <w:b/>
        <w:sz w:val="20"/>
        <w:lang w:val="en-GB"/>
      </w:rPr>
    </w:pPr>
  </w:p>
  <w:p w:rsidR="00B11D19" w:rsidRPr="004D6E44" w:rsidRDefault="00B11D19" w:rsidP="00B11D19">
    <w:pPr>
      <w:pStyle w:val="Kopfzeile"/>
      <w:rPr>
        <w:b/>
        <w:sz w:val="20"/>
        <w:lang w:val="en-GB"/>
      </w:rPr>
    </w:pPr>
  </w:p>
  <w:p w:rsidR="007726A3" w:rsidRPr="005224BC" w:rsidRDefault="00B11D19" w:rsidP="00B11D19">
    <w:pPr>
      <w:pStyle w:val="Kopfzeile"/>
      <w:rPr>
        <w:b/>
        <w:sz w:val="14"/>
      </w:rPr>
    </w:pPr>
    <w:r w:rsidRPr="005224BC">
      <w:rPr>
        <w:b/>
        <w:sz w:val="14"/>
      </w:rPr>
      <w:t xml:space="preserve">Otto Wöhr GmbH  </w:t>
    </w:r>
    <w:r w:rsidRPr="005224BC">
      <w:rPr>
        <w:sz w:val="14"/>
      </w:rPr>
      <w:t xml:space="preserve">|  Ölgrabenstr. 14  |  71292 </w:t>
    </w:r>
    <w:proofErr w:type="spellStart"/>
    <w:r w:rsidRPr="005224BC">
      <w:rPr>
        <w:sz w:val="14"/>
      </w:rPr>
      <w:t>Friolzheim</w:t>
    </w:r>
    <w:proofErr w:type="spellEnd"/>
    <w:r w:rsidRPr="005224BC">
      <w:rPr>
        <w:sz w:val="14"/>
      </w:rPr>
      <w:t xml:space="preserve"> (Germany)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71F926DF"/>
    <w:multiLevelType w:val="multilevel"/>
    <w:tmpl w:val="FA50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4B"/>
    <w:rsid w:val="0002223B"/>
    <w:rsid w:val="0002386F"/>
    <w:rsid w:val="0003248E"/>
    <w:rsid w:val="00056AE0"/>
    <w:rsid w:val="00074821"/>
    <w:rsid w:val="000C301A"/>
    <w:rsid w:val="000E0EA2"/>
    <w:rsid w:val="000E21C2"/>
    <w:rsid w:val="00102899"/>
    <w:rsid w:val="001439E3"/>
    <w:rsid w:val="00147CEE"/>
    <w:rsid w:val="00171F09"/>
    <w:rsid w:val="00175893"/>
    <w:rsid w:val="00182B0D"/>
    <w:rsid w:val="00183F7E"/>
    <w:rsid w:val="001B2A6C"/>
    <w:rsid w:val="0023494F"/>
    <w:rsid w:val="00243964"/>
    <w:rsid w:val="00270ED8"/>
    <w:rsid w:val="00272BEF"/>
    <w:rsid w:val="0029059F"/>
    <w:rsid w:val="002B0024"/>
    <w:rsid w:val="002C5E0B"/>
    <w:rsid w:val="002D1A8C"/>
    <w:rsid w:val="002D302D"/>
    <w:rsid w:val="002E5BCB"/>
    <w:rsid w:val="002E6F9F"/>
    <w:rsid w:val="00310125"/>
    <w:rsid w:val="00350D34"/>
    <w:rsid w:val="00373EDF"/>
    <w:rsid w:val="00376879"/>
    <w:rsid w:val="00377DC2"/>
    <w:rsid w:val="00382341"/>
    <w:rsid w:val="003E6E7C"/>
    <w:rsid w:val="003F73A6"/>
    <w:rsid w:val="004051D3"/>
    <w:rsid w:val="00427242"/>
    <w:rsid w:val="0042781E"/>
    <w:rsid w:val="0047037B"/>
    <w:rsid w:val="004B2E31"/>
    <w:rsid w:val="004D2506"/>
    <w:rsid w:val="00507965"/>
    <w:rsid w:val="00510ED6"/>
    <w:rsid w:val="005224BC"/>
    <w:rsid w:val="00527965"/>
    <w:rsid w:val="00545B07"/>
    <w:rsid w:val="005541C0"/>
    <w:rsid w:val="00573B7A"/>
    <w:rsid w:val="00583989"/>
    <w:rsid w:val="00591306"/>
    <w:rsid w:val="005A6547"/>
    <w:rsid w:val="005B77B7"/>
    <w:rsid w:val="005C44AE"/>
    <w:rsid w:val="005E3D05"/>
    <w:rsid w:val="005E3F93"/>
    <w:rsid w:val="006019EA"/>
    <w:rsid w:val="00601EA1"/>
    <w:rsid w:val="00612E71"/>
    <w:rsid w:val="00614AB4"/>
    <w:rsid w:val="00614D52"/>
    <w:rsid w:val="00621A0C"/>
    <w:rsid w:val="006249C4"/>
    <w:rsid w:val="0064403C"/>
    <w:rsid w:val="00645B39"/>
    <w:rsid w:val="006715A7"/>
    <w:rsid w:val="00691495"/>
    <w:rsid w:val="006951B1"/>
    <w:rsid w:val="006959E2"/>
    <w:rsid w:val="006A2930"/>
    <w:rsid w:val="006C299C"/>
    <w:rsid w:val="006E0119"/>
    <w:rsid w:val="006E22A8"/>
    <w:rsid w:val="006F1DA7"/>
    <w:rsid w:val="006F26D2"/>
    <w:rsid w:val="0070651A"/>
    <w:rsid w:val="00706B7C"/>
    <w:rsid w:val="00731465"/>
    <w:rsid w:val="007726A3"/>
    <w:rsid w:val="00800DD1"/>
    <w:rsid w:val="00844015"/>
    <w:rsid w:val="00853563"/>
    <w:rsid w:val="00880631"/>
    <w:rsid w:val="008843EF"/>
    <w:rsid w:val="008B19CC"/>
    <w:rsid w:val="008D05B1"/>
    <w:rsid w:val="008D24BF"/>
    <w:rsid w:val="008F3713"/>
    <w:rsid w:val="00920D27"/>
    <w:rsid w:val="00925493"/>
    <w:rsid w:val="00931849"/>
    <w:rsid w:val="00951DC5"/>
    <w:rsid w:val="00952BC6"/>
    <w:rsid w:val="00977C64"/>
    <w:rsid w:val="009853A4"/>
    <w:rsid w:val="009B3C3E"/>
    <w:rsid w:val="00A143C3"/>
    <w:rsid w:val="00A17333"/>
    <w:rsid w:val="00A41AAB"/>
    <w:rsid w:val="00A52FDA"/>
    <w:rsid w:val="00A97F6E"/>
    <w:rsid w:val="00AC6855"/>
    <w:rsid w:val="00AE4978"/>
    <w:rsid w:val="00AE5402"/>
    <w:rsid w:val="00AF02AF"/>
    <w:rsid w:val="00AF52C5"/>
    <w:rsid w:val="00B11D19"/>
    <w:rsid w:val="00B131D6"/>
    <w:rsid w:val="00B50CD2"/>
    <w:rsid w:val="00B8345E"/>
    <w:rsid w:val="00B91B60"/>
    <w:rsid w:val="00BA6EA7"/>
    <w:rsid w:val="00BB0708"/>
    <w:rsid w:val="00BB563F"/>
    <w:rsid w:val="00BC74EB"/>
    <w:rsid w:val="00BF1A90"/>
    <w:rsid w:val="00C06037"/>
    <w:rsid w:val="00C22F7B"/>
    <w:rsid w:val="00C32215"/>
    <w:rsid w:val="00C5026C"/>
    <w:rsid w:val="00C543AD"/>
    <w:rsid w:val="00C7725B"/>
    <w:rsid w:val="00C8276E"/>
    <w:rsid w:val="00CA0DBA"/>
    <w:rsid w:val="00CB084F"/>
    <w:rsid w:val="00CC09AE"/>
    <w:rsid w:val="00CD0C44"/>
    <w:rsid w:val="00CE51F4"/>
    <w:rsid w:val="00CE6D61"/>
    <w:rsid w:val="00D2794B"/>
    <w:rsid w:val="00D33E84"/>
    <w:rsid w:val="00D632CB"/>
    <w:rsid w:val="00D66596"/>
    <w:rsid w:val="00D96DA5"/>
    <w:rsid w:val="00DC27B9"/>
    <w:rsid w:val="00DC381F"/>
    <w:rsid w:val="00DC4792"/>
    <w:rsid w:val="00DE16D7"/>
    <w:rsid w:val="00DE5BEA"/>
    <w:rsid w:val="00DF41B6"/>
    <w:rsid w:val="00E047A3"/>
    <w:rsid w:val="00E748D8"/>
    <w:rsid w:val="00E81842"/>
    <w:rsid w:val="00E90A9B"/>
    <w:rsid w:val="00E94940"/>
    <w:rsid w:val="00E971C3"/>
    <w:rsid w:val="00EB6248"/>
    <w:rsid w:val="00EC05D7"/>
    <w:rsid w:val="00F01BC3"/>
    <w:rsid w:val="00F04034"/>
    <w:rsid w:val="00F068F2"/>
    <w:rsid w:val="00F379AE"/>
    <w:rsid w:val="00F7698C"/>
    <w:rsid w:val="00F970C0"/>
    <w:rsid w:val="00FA67D3"/>
    <w:rsid w:val="00FB7B81"/>
    <w:rsid w:val="00FC1FCA"/>
    <w:rsid w:val="00FC5314"/>
    <w:rsid w:val="00FD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" w:hAnsi="Arial" w:cs="Arial"/>
      <w:snapToGrid w:val="0"/>
      <w:sz w:val="22"/>
      <w:szCs w:val="22"/>
      <w:lang w:val="de-DE" w:eastAsia="it-IT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i/>
      <w:iCs/>
      <w:sz w:val="44"/>
      <w:szCs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styleId="Hervorhebung">
    <w:name w:val="Emphasis"/>
    <w:qFormat/>
    <w:rPr>
      <w:rFonts w:ascii="Times New Roman" w:hAnsi="Times New Roman" w:cs="Times New Roman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sz w:val="28"/>
      <w:szCs w:val="28"/>
    </w:rPr>
  </w:style>
  <w:style w:type="paragraph" w:styleId="Textkrper">
    <w:name w:val="Body Text"/>
    <w:basedOn w:val="Standard"/>
    <w:pPr>
      <w:spacing w:after="220" w:line="180" w:lineRule="atLeast"/>
      <w:jc w:val="both"/>
    </w:pPr>
    <w:rPr>
      <w:spacing w:val="-5"/>
    </w:rPr>
  </w:style>
  <w:style w:type="paragraph" w:styleId="Liste">
    <w:name w:val="List"/>
    <w:basedOn w:val="Textkrper"/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achrichtenkopf1">
    <w:name w:val="Nachrichtenkopf1"/>
    <w:basedOn w:val="Standard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  <w:szCs w:val="24"/>
    </w:rPr>
  </w:style>
  <w:style w:type="paragraph" w:customStyle="1" w:styleId="NachrichtenkopfEnde">
    <w:name w:val="Nachrichtenkopf Ende"/>
    <w:basedOn w:val="Nachrichtenkopf1"/>
    <w:next w:val="Textkrper"/>
    <w:pPr>
      <w:keepLines/>
      <w:pBdr>
        <w:top w:val="none" w:sz="0" w:space="0" w:color="auto"/>
        <w:left w:val="none" w:sz="0" w:space="0" w:color="auto"/>
        <w:bottom w:val="single" w:sz="4" w:space="19" w:color="000000"/>
        <w:right w:val="none" w:sz="0" w:space="0" w:color="auto"/>
      </w:pBdr>
      <w:shd w:val="clear" w:color="auto" w:fill="auto"/>
      <w:tabs>
        <w:tab w:val="left" w:pos="864"/>
        <w:tab w:val="left" w:pos="1267"/>
        <w:tab w:val="left" w:pos="2938"/>
        <w:tab w:val="left" w:pos="4320"/>
        <w:tab w:val="left" w:pos="5040"/>
        <w:tab w:val="right" w:pos="8640"/>
      </w:tabs>
      <w:spacing w:before="120" w:after="120" w:line="440" w:lineRule="atLeast"/>
      <w:ind w:left="0" w:firstLine="0"/>
    </w:pPr>
    <w:rPr>
      <w:spacing w:val="-5"/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Gruss">
    <w:name w:val="Gruss"/>
    <w:basedOn w:val="Standard"/>
    <w:pPr>
      <w:spacing w:before="240" w:after="240"/>
    </w:pPr>
    <w:rPr>
      <w:rFonts w:ascii="Times New Roman" w:hAnsi="Times New Roman" w:cs="Times New Roman"/>
      <w:sz w:val="24"/>
      <w:szCs w:val="24"/>
    </w:rPr>
  </w:style>
  <w:style w:type="paragraph" w:customStyle="1" w:styleId="Name">
    <w:name w:val="Name"/>
    <w:basedOn w:val="Standard"/>
    <w:pPr>
      <w:shd w:val="clear" w:color="auto" w:fill="FFFFFF"/>
    </w:pPr>
  </w:style>
  <w:style w:type="paragraph" w:customStyle="1" w:styleId="AdreLayout">
    <w:name w:val="AdreßLayout"/>
    <w:basedOn w:val="Standard"/>
    <w:pPr>
      <w:shd w:val="clear" w:color="auto" w:fill="FFFFFF"/>
    </w:pPr>
  </w:style>
  <w:style w:type="paragraph" w:customStyle="1" w:styleId="Rahmeninhalt">
    <w:name w:val="Rahmeninhalt"/>
    <w:basedOn w:val="Textkrper"/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rPr>
      <w:snapToGrid w:val="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character" w:customStyle="1" w:styleId="FuzeileZchn">
    <w:name w:val="Fußzeile Zchn"/>
    <w:link w:val="Fuzeile"/>
    <w:rsid w:val="00B11D19"/>
    <w:rPr>
      <w:rFonts w:ascii="Arial" w:hAnsi="Arial" w:cs="Arial"/>
      <w:snapToGrid w:val="0"/>
      <w:sz w:val="22"/>
      <w:szCs w:val="22"/>
      <w:lang w:val="de-DE"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2A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E22A8"/>
    <w:rPr>
      <w:rFonts w:ascii="Segoe UI" w:hAnsi="Segoe UI" w:cs="Segoe UI"/>
      <w:snapToGrid w:val="0"/>
      <w:sz w:val="18"/>
      <w:szCs w:val="18"/>
      <w:lang w:val="de-DE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" w:hAnsi="Arial" w:cs="Arial"/>
      <w:snapToGrid w:val="0"/>
      <w:sz w:val="22"/>
      <w:szCs w:val="22"/>
      <w:lang w:val="de-DE" w:eastAsia="it-IT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i/>
      <w:iCs/>
      <w:sz w:val="44"/>
      <w:szCs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styleId="Hervorhebung">
    <w:name w:val="Emphasis"/>
    <w:qFormat/>
    <w:rPr>
      <w:rFonts w:ascii="Times New Roman" w:hAnsi="Times New Roman" w:cs="Times New Roman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sz w:val="28"/>
      <w:szCs w:val="28"/>
    </w:rPr>
  </w:style>
  <w:style w:type="paragraph" w:styleId="Textkrper">
    <w:name w:val="Body Text"/>
    <w:basedOn w:val="Standard"/>
    <w:pPr>
      <w:spacing w:after="220" w:line="180" w:lineRule="atLeast"/>
      <w:jc w:val="both"/>
    </w:pPr>
    <w:rPr>
      <w:spacing w:val="-5"/>
    </w:rPr>
  </w:style>
  <w:style w:type="paragraph" w:styleId="Liste">
    <w:name w:val="List"/>
    <w:basedOn w:val="Textkrper"/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achrichtenkopf1">
    <w:name w:val="Nachrichtenkopf1"/>
    <w:basedOn w:val="Standard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  <w:szCs w:val="24"/>
    </w:rPr>
  </w:style>
  <w:style w:type="paragraph" w:customStyle="1" w:styleId="NachrichtenkopfEnde">
    <w:name w:val="Nachrichtenkopf Ende"/>
    <w:basedOn w:val="Nachrichtenkopf1"/>
    <w:next w:val="Textkrper"/>
    <w:pPr>
      <w:keepLines/>
      <w:pBdr>
        <w:top w:val="none" w:sz="0" w:space="0" w:color="auto"/>
        <w:left w:val="none" w:sz="0" w:space="0" w:color="auto"/>
        <w:bottom w:val="single" w:sz="4" w:space="19" w:color="000000"/>
        <w:right w:val="none" w:sz="0" w:space="0" w:color="auto"/>
      </w:pBdr>
      <w:shd w:val="clear" w:color="auto" w:fill="auto"/>
      <w:tabs>
        <w:tab w:val="left" w:pos="864"/>
        <w:tab w:val="left" w:pos="1267"/>
        <w:tab w:val="left" w:pos="2938"/>
        <w:tab w:val="left" w:pos="4320"/>
        <w:tab w:val="left" w:pos="5040"/>
        <w:tab w:val="right" w:pos="8640"/>
      </w:tabs>
      <w:spacing w:before="120" w:after="120" w:line="440" w:lineRule="atLeast"/>
      <w:ind w:left="0" w:firstLine="0"/>
    </w:pPr>
    <w:rPr>
      <w:spacing w:val="-5"/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Gruss">
    <w:name w:val="Gruss"/>
    <w:basedOn w:val="Standard"/>
    <w:pPr>
      <w:spacing w:before="240" w:after="240"/>
    </w:pPr>
    <w:rPr>
      <w:rFonts w:ascii="Times New Roman" w:hAnsi="Times New Roman" w:cs="Times New Roman"/>
      <w:sz w:val="24"/>
      <w:szCs w:val="24"/>
    </w:rPr>
  </w:style>
  <w:style w:type="paragraph" w:customStyle="1" w:styleId="Name">
    <w:name w:val="Name"/>
    <w:basedOn w:val="Standard"/>
    <w:pPr>
      <w:shd w:val="clear" w:color="auto" w:fill="FFFFFF"/>
    </w:pPr>
  </w:style>
  <w:style w:type="paragraph" w:customStyle="1" w:styleId="AdreLayout">
    <w:name w:val="AdreßLayout"/>
    <w:basedOn w:val="Standard"/>
    <w:pPr>
      <w:shd w:val="clear" w:color="auto" w:fill="FFFFFF"/>
    </w:pPr>
  </w:style>
  <w:style w:type="paragraph" w:customStyle="1" w:styleId="Rahmeninhalt">
    <w:name w:val="Rahmeninhalt"/>
    <w:basedOn w:val="Textkrper"/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rPr>
      <w:snapToGrid w:val="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character" w:customStyle="1" w:styleId="FuzeileZchn">
    <w:name w:val="Fußzeile Zchn"/>
    <w:link w:val="Fuzeile"/>
    <w:rsid w:val="00B11D19"/>
    <w:rPr>
      <w:rFonts w:ascii="Arial" w:hAnsi="Arial" w:cs="Arial"/>
      <w:snapToGrid w:val="0"/>
      <w:sz w:val="22"/>
      <w:szCs w:val="22"/>
      <w:lang w:val="de-DE"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2A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E22A8"/>
    <w:rPr>
      <w:rFonts w:ascii="Segoe UI" w:hAnsi="Segoe UI" w:cs="Segoe UI"/>
      <w:snapToGrid w:val="0"/>
      <w:sz w:val="18"/>
      <w:szCs w:val="18"/>
      <w:lang w:val="de-D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oehr.de" TargetMode="External"/><Relationship Id="rId1" Type="http://schemas.openxmlformats.org/officeDocument/2006/relationships/hyperlink" Target="mailto:info@woehr.d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oehr.de" TargetMode="External"/><Relationship Id="rId1" Type="http://schemas.openxmlformats.org/officeDocument/2006/relationships/hyperlink" Target="mailto:info@woehr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-Vorlagen\Neue_Vorlagen\Fax-OWG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67BD8-C9A4-4F53-AC83-84CA40747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Fax-OWG.dot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Titel</vt:lpstr>
      <vt:lpstr>Titel</vt:lpstr>
    </vt:vector>
  </TitlesOfParts>
  <Manager>Manager</Manager>
  <Company>OTTO WÖHR GmbH</Company>
  <LinksUpToDate>false</LinksUpToDate>
  <CharactersWithSpaces>703</CharactersWithSpaces>
  <SharedDoc>false</SharedDoc>
  <HLinks>
    <vt:vector size="24" baseType="variant">
      <vt:variant>
        <vt:i4>28</vt:i4>
      </vt:variant>
      <vt:variant>
        <vt:i4>12</vt:i4>
      </vt:variant>
      <vt:variant>
        <vt:i4>0</vt:i4>
      </vt:variant>
      <vt:variant>
        <vt:i4>5</vt:i4>
      </vt:variant>
      <vt:variant>
        <vt:lpwstr>http://www.woehr.de/</vt:lpwstr>
      </vt:variant>
      <vt:variant>
        <vt:lpwstr/>
      </vt:variant>
      <vt:variant>
        <vt:i4>6357071</vt:i4>
      </vt:variant>
      <vt:variant>
        <vt:i4>9</vt:i4>
      </vt:variant>
      <vt:variant>
        <vt:i4>0</vt:i4>
      </vt:variant>
      <vt:variant>
        <vt:i4>5</vt:i4>
      </vt:variant>
      <vt:variant>
        <vt:lpwstr>mailto:info@woehr.de</vt:lpwstr>
      </vt:variant>
      <vt:variant>
        <vt:lpwstr/>
      </vt:variant>
      <vt:variant>
        <vt:i4>28</vt:i4>
      </vt:variant>
      <vt:variant>
        <vt:i4>6</vt:i4>
      </vt:variant>
      <vt:variant>
        <vt:i4>0</vt:i4>
      </vt:variant>
      <vt:variant>
        <vt:i4>5</vt:i4>
      </vt:variant>
      <vt:variant>
        <vt:lpwstr>http://www.woehr.de/</vt:lpwstr>
      </vt:variant>
      <vt:variant>
        <vt:lpwstr/>
      </vt:variant>
      <vt:variant>
        <vt:i4>6357071</vt:i4>
      </vt:variant>
      <vt:variant>
        <vt:i4>3</vt:i4>
      </vt:variant>
      <vt:variant>
        <vt:i4>0</vt:i4>
      </vt:variant>
      <vt:variant>
        <vt:i4>5</vt:i4>
      </vt:variant>
      <vt:variant>
        <vt:lpwstr>mailto:info@woehr.de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subject>Thema</dc:subject>
  <dc:creator>Ferhan Cokgezen</dc:creator>
  <cp:lastModifiedBy>Ferhan Cokgezen</cp:lastModifiedBy>
  <cp:revision>2</cp:revision>
  <cp:lastPrinted>2016-12-30T09:54:00Z</cp:lastPrinted>
  <dcterms:created xsi:type="dcterms:W3CDTF">2017-01-05T17:14:00Z</dcterms:created>
  <dcterms:modified xsi:type="dcterms:W3CDTF">2017-01-05T17:14:00Z</dcterms:modified>
  <cp:category>Kategorie</cp:category>
</cp:coreProperties>
</file>